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8522" w14:textId="77777777" w:rsidR="002C414D" w:rsidRPr="002C414D" w:rsidRDefault="002C414D" w:rsidP="00785D2A">
      <w:pPr>
        <w:ind w:left="-1247"/>
        <w:jc w:val="both"/>
      </w:pPr>
    </w:p>
    <w:p w14:paraId="7FEA55B2" w14:textId="77777777" w:rsidR="00E10CFB" w:rsidRPr="00E10CFB" w:rsidRDefault="007C3A95" w:rsidP="003E56B1">
      <w:pPr>
        <w:keepNext/>
        <w:ind w:left="-1247"/>
        <w:jc w:val="center"/>
        <w:outlineLvl w:val="0"/>
        <w:rPr>
          <w:rFonts w:ascii="Arial" w:hAnsi="Arial" w:cs="Arial"/>
          <w:b/>
          <w:sz w:val="20"/>
          <w:szCs w:val="20"/>
          <w:lang w:val="x-none" w:eastAsia="x-none"/>
        </w:rPr>
      </w:pPr>
      <w:r>
        <w:rPr>
          <w:rFonts w:ascii="Arial" w:hAnsi="Arial" w:cs="Arial"/>
          <w:b/>
          <w:bCs/>
          <w:color w:val="C00000"/>
          <w:sz w:val="20"/>
          <w:lang w:eastAsia="ar-SA"/>
        </w:rPr>
        <w:t>FORMULÁRIO N° 14</w:t>
      </w:r>
      <w:r w:rsidRPr="007C3A95">
        <w:rPr>
          <w:rFonts w:ascii="Arial" w:hAnsi="Arial" w:cs="Arial"/>
          <w:b/>
          <w:bCs/>
          <w:color w:val="C00000"/>
          <w:sz w:val="20"/>
          <w:lang w:eastAsia="ar-SA"/>
        </w:rPr>
        <w:t xml:space="preserve"> -</w:t>
      </w:r>
      <w:r w:rsidRPr="007C3A95">
        <w:rPr>
          <w:rFonts w:ascii="Arial" w:hAnsi="Arial" w:cs="Arial"/>
          <w:b/>
          <w:bCs/>
          <w:color w:val="000000"/>
          <w:sz w:val="20"/>
          <w:lang w:eastAsia="ar-SA"/>
        </w:rPr>
        <w:t xml:space="preserve"> </w:t>
      </w:r>
      <w:r w:rsidR="00E10CFB" w:rsidRPr="00E10CFB">
        <w:rPr>
          <w:rFonts w:ascii="Arial" w:hAnsi="Arial" w:cs="Arial"/>
          <w:b/>
          <w:sz w:val="20"/>
          <w:szCs w:val="20"/>
          <w:lang w:val="x-none" w:eastAsia="x-none"/>
        </w:rPr>
        <w:t>PARA CANCELAMENTO DE INSCRIÇÃO</w:t>
      </w:r>
      <w:r w:rsidR="00E10CFB" w:rsidRPr="00E10CFB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="00856BF9">
        <w:rPr>
          <w:rFonts w:ascii="Arial" w:hAnsi="Arial" w:cs="Arial"/>
          <w:b/>
          <w:sz w:val="20"/>
          <w:szCs w:val="20"/>
          <w:lang w:val="x-none" w:eastAsia="x-none"/>
        </w:rPr>
        <w:t>PROFISSIONAL</w:t>
      </w:r>
      <w:r w:rsidR="00E10CFB" w:rsidRPr="00E10CFB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="00E10CFB" w:rsidRPr="00E10CFB">
        <w:rPr>
          <w:rFonts w:ascii="Arial" w:hAnsi="Arial" w:cs="Arial"/>
          <w:b/>
          <w:sz w:val="20"/>
          <w:szCs w:val="20"/>
          <w:lang w:val="x-none" w:eastAsia="x-none"/>
        </w:rPr>
        <w:t>FARMACÊUTICO</w:t>
      </w:r>
    </w:p>
    <w:p w14:paraId="5BE680AD" w14:textId="77777777" w:rsidR="00E10CFB" w:rsidRPr="00E10CFB" w:rsidRDefault="00E10CFB" w:rsidP="00785D2A">
      <w:pPr>
        <w:ind w:left="-1247"/>
        <w:jc w:val="both"/>
        <w:rPr>
          <w:sz w:val="20"/>
          <w:szCs w:val="20"/>
        </w:rPr>
      </w:pPr>
    </w:p>
    <w:p w14:paraId="34E36628" w14:textId="77777777" w:rsidR="00E10CFB" w:rsidRPr="00E10CFB" w:rsidRDefault="00E10CFB" w:rsidP="003E56B1">
      <w:pPr>
        <w:ind w:left="-1247"/>
        <w:jc w:val="right"/>
        <w:rPr>
          <w:rFonts w:ascii="Arial" w:hAnsi="Arial" w:cs="Arial"/>
          <w:sz w:val="20"/>
          <w:szCs w:val="20"/>
        </w:rPr>
      </w:pPr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o2"/>
            <w:enabled/>
            <w:calcOnExit w:val="0"/>
            <w:textInput>
              <w:default w:val="Goiânia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293778">
        <w:rPr>
          <w:rFonts w:ascii="Arial" w:hAnsi="Arial" w:cs="Arial"/>
          <w:b/>
          <w:noProof/>
          <w:sz w:val="20"/>
          <w:szCs w:val="20"/>
          <w:u w:val="single"/>
        </w:rPr>
        <w:t>Goiânia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E10CFB">
        <w:rPr>
          <w:rFonts w:ascii="Arial" w:hAnsi="Arial" w:cs="Arial"/>
          <w:sz w:val="20"/>
          <w:szCs w:val="20"/>
        </w:rPr>
        <w:t xml:space="preserve">, </w:t>
      </w:r>
      <w:bookmarkStart w:id="0" w:name="Texto3"/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29377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29377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0"/>
      <w:r w:rsidRPr="00E10CFB">
        <w:rPr>
          <w:rFonts w:ascii="Arial" w:hAnsi="Arial" w:cs="Arial"/>
          <w:sz w:val="20"/>
          <w:szCs w:val="20"/>
        </w:rPr>
        <w:t xml:space="preserve"> de 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29377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29377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E10CFB">
        <w:rPr>
          <w:rFonts w:ascii="Arial" w:hAnsi="Arial" w:cs="Arial"/>
          <w:sz w:val="20"/>
          <w:szCs w:val="20"/>
        </w:rPr>
        <w:t xml:space="preserve"> de 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29377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29377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29377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29377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14:paraId="12D2E94C" w14:textId="77777777" w:rsidR="00E10CFB" w:rsidRPr="00E10CFB" w:rsidRDefault="00E10CFB" w:rsidP="00785D2A">
      <w:pPr>
        <w:spacing w:line="100" w:lineRule="atLeast"/>
        <w:ind w:left="-1247"/>
        <w:jc w:val="both"/>
        <w:rPr>
          <w:rFonts w:ascii="Arial" w:hAnsi="Arial" w:cs="Arial"/>
          <w:sz w:val="20"/>
          <w:szCs w:val="20"/>
        </w:rPr>
      </w:pPr>
      <w:r w:rsidRPr="00E10CFB">
        <w:rPr>
          <w:rFonts w:ascii="Arial" w:hAnsi="Arial" w:cs="Arial"/>
          <w:sz w:val="20"/>
          <w:szCs w:val="20"/>
        </w:rPr>
        <w:t>Exma. Sra.</w:t>
      </w:r>
    </w:p>
    <w:p w14:paraId="404CB724" w14:textId="79BD221E" w:rsidR="00E10CFB" w:rsidRPr="00E10CFB" w:rsidRDefault="00AA75BA" w:rsidP="00785D2A">
      <w:pPr>
        <w:ind w:left="-1247"/>
        <w:jc w:val="both"/>
        <w:rPr>
          <w:rFonts w:ascii="Arial" w:hAnsi="Arial" w:cs="Arial"/>
          <w:sz w:val="20"/>
          <w:szCs w:val="20"/>
        </w:rPr>
      </w:pPr>
      <w:r w:rsidRPr="00AA75BA">
        <w:rPr>
          <w:rFonts w:ascii="Arial" w:hAnsi="Arial" w:cs="Arial"/>
          <w:sz w:val="20"/>
          <w:szCs w:val="20"/>
        </w:rPr>
        <w:t>Luciana Calil Samora De Moraes</w:t>
      </w:r>
    </w:p>
    <w:p w14:paraId="5A1AB233" w14:textId="77777777" w:rsidR="00E10CFB" w:rsidRPr="00E10CFB" w:rsidRDefault="00E10CFB" w:rsidP="00785D2A">
      <w:pPr>
        <w:spacing w:line="100" w:lineRule="atLeast"/>
        <w:ind w:left="-1247"/>
        <w:jc w:val="both"/>
        <w:rPr>
          <w:rFonts w:ascii="Arial" w:hAnsi="Arial" w:cs="Arial"/>
          <w:sz w:val="20"/>
          <w:szCs w:val="20"/>
        </w:rPr>
      </w:pPr>
      <w:r w:rsidRPr="00E10CFB">
        <w:rPr>
          <w:rFonts w:ascii="Arial" w:hAnsi="Arial" w:cs="Arial"/>
          <w:sz w:val="20"/>
          <w:szCs w:val="20"/>
        </w:rPr>
        <w:t>Presidente do CRF/GO</w:t>
      </w:r>
    </w:p>
    <w:p w14:paraId="4D332B5D" w14:textId="77777777" w:rsidR="00E10CFB" w:rsidRPr="00E10CFB" w:rsidRDefault="00E10CFB" w:rsidP="00785D2A">
      <w:pPr>
        <w:ind w:left="-1247"/>
        <w:jc w:val="both"/>
        <w:rPr>
          <w:rFonts w:ascii="Arial" w:hAnsi="Arial" w:cs="Arial"/>
          <w:sz w:val="20"/>
          <w:szCs w:val="20"/>
        </w:rPr>
      </w:pPr>
      <w:r w:rsidRPr="00E10CFB">
        <w:rPr>
          <w:rFonts w:ascii="Arial" w:hAnsi="Arial" w:cs="Arial"/>
          <w:sz w:val="20"/>
          <w:szCs w:val="20"/>
        </w:rPr>
        <w:tab/>
      </w:r>
    </w:p>
    <w:tbl>
      <w:tblPr>
        <w:tblW w:w="11057" w:type="dxa"/>
        <w:tblInd w:w="-1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981"/>
        <w:gridCol w:w="7"/>
        <w:gridCol w:w="7"/>
        <w:gridCol w:w="7"/>
        <w:gridCol w:w="7"/>
        <w:gridCol w:w="309"/>
        <w:gridCol w:w="305"/>
        <w:gridCol w:w="56"/>
        <w:gridCol w:w="62"/>
        <w:gridCol w:w="418"/>
        <w:gridCol w:w="374"/>
        <w:gridCol w:w="374"/>
        <w:gridCol w:w="398"/>
        <w:gridCol w:w="344"/>
        <w:gridCol w:w="449"/>
        <w:gridCol w:w="449"/>
        <w:gridCol w:w="410"/>
        <w:gridCol w:w="410"/>
        <w:gridCol w:w="49"/>
        <w:gridCol w:w="438"/>
        <w:gridCol w:w="415"/>
        <w:gridCol w:w="623"/>
        <w:gridCol w:w="144"/>
        <w:gridCol w:w="72"/>
        <w:gridCol w:w="64"/>
        <w:gridCol w:w="37"/>
        <w:gridCol w:w="37"/>
        <w:gridCol w:w="1798"/>
      </w:tblGrid>
      <w:tr w:rsidR="00E10CFB" w:rsidRPr="00E10CFB" w14:paraId="5037BC33" w14:textId="77777777" w:rsidTr="003F197B">
        <w:trPr>
          <w:cantSplit/>
          <w:trHeight w:hRule="exact" w:val="269"/>
        </w:trPr>
        <w:tc>
          <w:tcPr>
            <w:tcW w:w="0" w:type="auto"/>
            <w:gridSpan w:val="6"/>
          </w:tcPr>
          <w:p w14:paraId="3F136AA6" w14:textId="77777777" w:rsidR="00E10CFB" w:rsidRPr="00E10CFB" w:rsidRDefault="00E10CFB" w:rsidP="00E10CFB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t>Pelo presente eu,</w:t>
            </w:r>
          </w:p>
        </w:tc>
        <w:tc>
          <w:tcPr>
            <w:tcW w:w="0" w:type="auto"/>
            <w:gridSpan w:val="22"/>
          </w:tcPr>
          <w:p w14:paraId="66EF304E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sz w:val="20"/>
                <w:szCs w:val="20"/>
              </w:rPr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011CFD8D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t>Farmacêutico (a)</w:t>
            </w:r>
          </w:p>
        </w:tc>
      </w:tr>
      <w:tr w:rsidR="00E10CFB" w:rsidRPr="00E10CFB" w14:paraId="438EBC9D" w14:textId="77777777" w:rsidTr="003F197B">
        <w:trPr>
          <w:cantSplit/>
          <w:trHeight w:hRule="exact" w:val="290"/>
        </w:trPr>
        <w:tc>
          <w:tcPr>
            <w:tcW w:w="0" w:type="auto"/>
            <w:gridSpan w:val="10"/>
          </w:tcPr>
          <w:p w14:paraId="053BD04A" w14:textId="77777777" w:rsidR="00E10CFB" w:rsidRPr="00E10CFB" w:rsidRDefault="00E10CFB" w:rsidP="00E10CFB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t xml:space="preserve">Inscrito no CRF-GO sob o nº </w:t>
            </w:r>
          </w:p>
        </w:tc>
        <w:bookmarkStart w:id="1" w:name="Texto1"/>
        <w:tc>
          <w:tcPr>
            <w:tcW w:w="0" w:type="auto"/>
            <w:gridSpan w:val="3"/>
          </w:tcPr>
          <w:p w14:paraId="62B26B11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10C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sz w:val="20"/>
                <w:szCs w:val="20"/>
              </w:rPr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E10CFB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</w:tcPr>
          <w:p w14:paraId="71C25040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pP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Naturalidade/U.F.:</w:t>
            </w:r>
          </w:p>
        </w:tc>
        <w:tc>
          <w:tcPr>
            <w:tcW w:w="0" w:type="auto"/>
            <w:gridSpan w:val="10"/>
          </w:tcPr>
          <w:p w14:paraId="468DA8BA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E10CFB" w:rsidRPr="00E10CFB" w14:paraId="435B6533" w14:textId="77777777" w:rsidTr="003F197B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  <w:trHeight w:hRule="exact" w:val="284"/>
        </w:trPr>
        <w:tc>
          <w:tcPr>
            <w:tcW w:w="0" w:type="auto"/>
            <w:gridSpan w:val="6"/>
          </w:tcPr>
          <w:p w14:paraId="55E6B318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pP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Nacionalidade/U.F.:</w:t>
            </w:r>
          </w:p>
        </w:tc>
        <w:tc>
          <w:tcPr>
            <w:tcW w:w="0" w:type="auto"/>
            <w:gridSpan w:val="13"/>
          </w:tcPr>
          <w:p w14:paraId="0E717451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0" w:type="auto"/>
            <w:gridSpan w:val="3"/>
          </w:tcPr>
          <w:p w14:paraId="3187FDAD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pP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CPF:</w:t>
            </w:r>
          </w:p>
        </w:tc>
        <w:tc>
          <w:tcPr>
            <w:tcW w:w="0" w:type="auto"/>
            <w:gridSpan w:val="6"/>
          </w:tcPr>
          <w:p w14:paraId="491B9CCE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Comic Sans MS" w:eastAsia="Lucida Sans Unicode" w:hAnsi="Comic Sans MS" w:cs="Tahoma"/>
                <w:sz w:val="18"/>
                <w:szCs w:val="18"/>
                <w:lang w:val="en-US" w:eastAsia="en-US" w:bidi="en-US"/>
              </w:rPr>
            </w:pP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</w:tr>
      <w:tr w:rsidR="00E10CFB" w:rsidRPr="00E10CFB" w14:paraId="052655D0" w14:textId="77777777" w:rsidTr="003F197B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  <w:trHeight w:hRule="exact" w:val="284"/>
        </w:trPr>
        <w:tc>
          <w:tcPr>
            <w:tcW w:w="0" w:type="auto"/>
          </w:tcPr>
          <w:p w14:paraId="2446319E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>R.G.:</w:t>
            </w:r>
          </w:p>
        </w:tc>
        <w:tc>
          <w:tcPr>
            <w:tcW w:w="0" w:type="auto"/>
            <w:gridSpan w:val="6"/>
          </w:tcPr>
          <w:p w14:paraId="33EA36F1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0" w:type="auto"/>
            <w:gridSpan w:val="6"/>
          </w:tcPr>
          <w:p w14:paraId="3B4A8C66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>Órgão Expedidor:</w:t>
            </w:r>
          </w:p>
        </w:tc>
        <w:tc>
          <w:tcPr>
            <w:tcW w:w="0" w:type="auto"/>
            <w:gridSpan w:val="6"/>
          </w:tcPr>
          <w:p w14:paraId="35F8FE85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0" w:type="auto"/>
            <w:gridSpan w:val="4"/>
          </w:tcPr>
          <w:p w14:paraId="2C490983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>Data Exp.R.G.:</w:t>
            </w:r>
          </w:p>
        </w:tc>
        <w:tc>
          <w:tcPr>
            <w:tcW w:w="0" w:type="auto"/>
            <w:gridSpan w:val="5"/>
          </w:tcPr>
          <w:p w14:paraId="08FEAE3A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  <w:r w:rsidRPr="00E10CFB">
              <w:rPr>
                <w:rFonts w:ascii="Comic Sans MS" w:eastAsia="Lucida Sans Unicode" w:hAnsi="Comic Sans MS" w:cs="Tahoma"/>
                <w:sz w:val="18"/>
                <w:szCs w:val="18"/>
                <w:lang w:eastAsia="en-US" w:bidi="en-US"/>
              </w:rPr>
              <w:t>/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  <w:r w:rsidRPr="00E10CFB">
              <w:rPr>
                <w:rFonts w:ascii="Comic Sans MS" w:eastAsia="Lucida Sans Unicode" w:hAnsi="Comic Sans MS" w:cs="Tahoma"/>
                <w:sz w:val="18"/>
                <w:szCs w:val="18"/>
                <w:lang w:eastAsia="en-US" w:bidi="en-US"/>
              </w:rPr>
              <w:t>/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  <w:p w14:paraId="2D6E8D0F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Comic Sans MS" w:eastAsia="Lucida Sans Unicode" w:hAnsi="Comic Sans MS" w:cs="Tahoma"/>
                <w:sz w:val="18"/>
                <w:szCs w:val="18"/>
                <w:lang w:val="en-US" w:eastAsia="en-US" w:bidi="en-US"/>
              </w:rPr>
              <w:t xml:space="preserve"> </w:t>
            </w:r>
          </w:p>
        </w:tc>
      </w:tr>
      <w:tr w:rsidR="00E10CFB" w:rsidRPr="00E10CFB" w14:paraId="46376093" w14:textId="77777777" w:rsidTr="003F197B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  <w:trHeight w:hRule="exact" w:val="284"/>
        </w:trPr>
        <w:tc>
          <w:tcPr>
            <w:tcW w:w="0" w:type="auto"/>
            <w:gridSpan w:val="26"/>
          </w:tcPr>
          <w:p w14:paraId="2AB6CC7A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>Com endereço atual:</w:t>
            </w:r>
            <w:r w:rsidRPr="00E10CFB">
              <w:rPr>
                <w:rFonts w:ascii="Arial" w:hAnsi="Arial" w:cs="Arial"/>
                <w:lang w:eastAsia="ar-SA"/>
              </w:rPr>
              <w:t xml:space="preserve"> 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0" w:type="auto"/>
            <w:gridSpan w:val="2"/>
          </w:tcPr>
          <w:p w14:paraId="41CF3BD6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>Bairro:</w:t>
            </w:r>
            <w:r w:rsidRPr="00E10CFB">
              <w:rPr>
                <w:rFonts w:ascii="Arial" w:hAnsi="Arial" w:cs="Arial"/>
                <w:lang w:eastAsia="ar-SA"/>
              </w:rPr>
              <w:t xml:space="preserve"> 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</w:tr>
      <w:tr w:rsidR="00E10CFB" w:rsidRPr="00E10CFB" w14:paraId="711D43F4" w14:textId="77777777" w:rsidTr="003F197B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  <w:trHeight w:hRule="exact" w:val="284"/>
        </w:trPr>
        <w:tc>
          <w:tcPr>
            <w:tcW w:w="0" w:type="auto"/>
            <w:gridSpan w:val="3"/>
          </w:tcPr>
          <w:p w14:paraId="5580CD74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>Município:</w:t>
            </w:r>
            <w:r w:rsidRPr="00E10CFB"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0" w:type="auto"/>
            <w:gridSpan w:val="5"/>
          </w:tcPr>
          <w:p w14:paraId="4956C41D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0" w:type="auto"/>
            <w:gridSpan w:val="2"/>
          </w:tcPr>
          <w:p w14:paraId="20AE78BC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>U.F.:</w:t>
            </w:r>
          </w:p>
        </w:tc>
        <w:tc>
          <w:tcPr>
            <w:tcW w:w="0" w:type="auto"/>
            <w:gridSpan w:val="5"/>
          </w:tcPr>
          <w:p w14:paraId="605A82DC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0" w:type="auto"/>
            <w:gridSpan w:val="2"/>
          </w:tcPr>
          <w:p w14:paraId="0B5B2577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>CEP:</w:t>
            </w:r>
          </w:p>
        </w:tc>
        <w:tc>
          <w:tcPr>
            <w:tcW w:w="0" w:type="auto"/>
            <w:gridSpan w:val="5"/>
          </w:tcPr>
          <w:p w14:paraId="42B8FD27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0" w:type="auto"/>
            <w:gridSpan w:val="6"/>
          </w:tcPr>
          <w:p w14:paraId="4DD4A07A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>Fone residencial:</w:t>
            </w:r>
            <w:r w:rsidRPr="00E10CFB">
              <w:rPr>
                <w:rFonts w:ascii="Arial" w:hAnsi="Arial" w:cs="Arial"/>
                <w:lang w:eastAsia="ar-SA"/>
              </w:rPr>
              <w:t xml:space="preserve"> 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293778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E10CF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</w:tr>
      <w:tr w:rsidR="00E10CFB" w:rsidRPr="00E10CFB" w14:paraId="2A67D303" w14:textId="77777777" w:rsidTr="003F197B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  <w:trHeight w:hRule="exact" w:val="284"/>
        </w:trPr>
        <w:tc>
          <w:tcPr>
            <w:tcW w:w="0" w:type="auto"/>
            <w:gridSpan w:val="11"/>
          </w:tcPr>
          <w:p w14:paraId="0AC4ED77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 xml:space="preserve">Fone celular: </w:t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0" w:type="auto"/>
            <w:gridSpan w:val="17"/>
          </w:tcPr>
          <w:p w14:paraId="3FD6B197" w14:textId="77777777" w:rsidR="00E10CFB" w:rsidRPr="00E10CFB" w:rsidRDefault="00E10CFB" w:rsidP="00E10CF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pP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t xml:space="preserve">e-mail pessoal: </w:t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instrText xml:space="preserve"> FORMTEXT </w:instrText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separate"/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="00293778">
              <w:rPr>
                <w:rFonts w:ascii="Arial" w:hAnsi="Arial" w:cs="Arial"/>
                <w:bCs/>
                <w:noProof/>
                <w:sz w:val="26"/>
                <w:szCs w:val="26"/>
                <w:vertAlign w:val="superscript"/>
                <w:lang w:eastAsia="ar-SA"/>
              </w:rPr>
              <w:t> </w:t>
            </w:r>
            <w:r w:rsidRPr="00E10CFB">
              <w:rPr>
                <w:rFonts w:ascii="Arial" w:hAnsi="Arial" w:cs="Arial"/>
                <w:bCs/>
                <w:sz w:val="26"/>
                <w:szCs w:val="26"/>
                <w:vertAlign w:val="superscript"/>
                <w:lang w:eastAsia="ar-SA"/>
              </w:rPr>
              <w:fldChar w:fldCharType="end"/>
            </w:r>
          </w:p>
        </w:tc>
      </w:tr>
      <w:tr w:rsidR="00E10CFB" w:rsidRPr="00E10CFB" w14:paraId="6885FDBC" w14:textId="77777777" w:rsidTr="003F197B">
        <w:trPr>
          <w:cantSplit/>
          <w:trHeight w:hRule="exact" w:val="290"/>
        </w:trPr>
        <w:tc>
          <w:tcPr>
            <w:tcW w:w="0" w:type="auto"/>
            <w:gridSpan w:val="22"/>
          </w:tcPr>
          <w:p w14:paraId="6C16D5CE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10C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sz w:val="20"/>
                <w:szCs w:val="20"/>
              </w:rPr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4"/>
          </w:tcPr>
          <w:p w14:paraId="4315371F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0" w:type="auto"/>
            <w:gridSpan w:val="3"/>
          </w:tcPr>
          <w:p w14:paraId="1FF080B2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10C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sz w:val="20"/>
                <w:szCs w:val="20"/>
              </w:rPr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0CFB" w:rsidRPr="00E10CFB" w14:paraId="40D350C4" w14:textId="77777777" w:rsidTr="003F197B">
        <w:trPr>
          <w:cantSplit/>
          <w:trHeight w:hRule="exact" w:val="290"/>
        </w:trPr>
        <w:tc>
          <w:tcPr>
            <w:tcW w:w="0" w:type="auto"/>
            <w:gridSpan w:val="5"/>
          </w:tcPr>
          <w:p w14:paraId="776403AA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  <w:tc>
          <w:tcPr>
            <w:tcW w:w="0" w:type="auto"/>
            <w:gridSpan w:val="7"/>
          </w:tcPr>
          <w:p w14:paraId="52ED7FF3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sz w:val="20"/>
                <w:szCs w:val="20"/>
              </w:rPr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3"/>
          </w:tcPr>
          <w:p w14:paraId="7C527C65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0" w:type="auto"/>
            <w:gridSpan w:val="2"/>
          </w:tcPr>
          <w:p w14:paraId="037B16D9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sz w:val="20"/>
                <w:szCs w:val="20"/>
              </w:rPr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4"/>
          </w:tcPr>
          <w:p w14:paraId="24282287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0" w:type="auto"/>
            <w:gridSpan w:val="8"/>
          </w:tcPr>
          <w:p w14:paraId="32C16884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10C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sz w:val="20"/>
                <w:szCs w:val="20"/>
              </w:rPr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0CFB" w:rsidRPr="00E10CFB" w14:paraId="2DB540D8" w14:textId="77777777" w:rsidTr="003F197B">
        <w:trPr>
          <w:cantSplit/>
          <w:trHeight w:hRule="exact" w:val="290"/>
        </w:trPr>
        <w:tc>
          <w:tcPr>
            <w:tcW w:w="0" w:type="auto"/>
            <w:gridSpan w:val="3"/>
          </w:tcPr>
          <w:p w14:paraId="05CE4D9E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t xml:space="preserve">e-mail:  </w:t>
            </w:r>
          </w:p>
        </w:tc>
        <w:tc>
          <w:tcPr>
            <w:tcW w:w="0" w:type="auto"/>
            <w:gridSpan w:val="26"/>
          </w:tcPr>
          <w:p w14:paraId="568454C7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10CFB" w:rsidRPr="00E10CFB" w14:paraId="2054AF30" w14:textId="77777777" w:rsidTr="003F197B">
        <w:trPr>
          <w:cantSplit/>
          <w:trHeight w:hRule="exact" w:val="290"/>
        </w:trPr>
        <w:tc>
          <w:tcPr>
            <w:tcW w:w="0" w:type="auto"/>
            <w:gridSpan w:val="29"/>
          </w:tcPr>
          <w:p w14:paraId="1D855D30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t xml:space="preserve">venho requerer o </w:t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t>CANCELAMENTO</w:t>
            </w:r>
            <w:r w:rsidRPr="00E10CFB">
              <w:rPr>
                <w:rFonts w:ascii="Arial" w:hAnsi="Arial" w:cs="Arial"/>
                <w:sz w:val="20"/>
                <w:szCs w:val="20"/>
              </w:rPr>
              <w:t xml:space="preserve"> de minha inscrição profissional, pelo seguinte motivo:</w:t>
            </w:r>
          </w:p>
        </w:tc>
      </w:tr>
      <w:tr w:rsidR="00E10CFB" w:rsidRPr="00E10CFB" w14:paraId="62F9E3BD" w14:textId="77777777" w:rsidTr="003F197B">
        <w:trPr>
          <w:cantSplit/>
          <w:trHeight w:hRule="exact" w:val="290"/>
        </w:trPr>
        <w:tc>
          <w:tcPr>
            <w:tcW w:w="0" w:type="auto"/>
            <w:gridSpan w:val="29"/>
          </w:tcPr>
          <w:p w14:paraId="6BD1997B" w14:textId="77777777" w:rsidR="00E10CFB" w:rsidRPr="00E10CFB" w:rsidRDefault="00E10CFB" w:rsidP="00E10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10CFB" w:rsidRPr="00E10CFB" w14:paraId="45DC13D4" w14:textId="77777777" w:rsidTr="003E56B1">
        <w:trPr>
          <w:cantSplit/>
          <w:trHeight w:hRule="exact" w:val="340"/>
        </w:trPr>
        <w:tc>
          <w:tcPr>
            <w:tcW w:w="11055" w:type="dxa"/>
            <w:gridSpan w:val="29"/>
          </w:tcPr>
          <w:p w14:paraId="27A2C4C5" w14:textId="77777777" w:rsidR="00E10CFB" w:rsidRPr="00E10CFB" w:rsidRDefault="00E10CFB" w:rsidP="00E10CFB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0CFB">
              <w:rPr>
                <w:rFonts w:ascii="Arial" w:hAnsi="Arial" w:cs="Arial"/>
                <w:bCs/>
                <w:sz w:val="20"/>
                <w:szCs w:val="20"/>
              </w:rPr>
              <w:t>Atualmente exerce a profissão de farmacêutico(a)?</w:t>
            </w:r>
          </w:p>
          <w:p w14:paraId="2A637DC1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FB" w:rsidRPr="00E10CFB" w14:paraId="315B5CF7" w14:textId="77777777" w:rsidTr="003E56B1">
        <w:trPr>
          <w:cantSplit/>
          <w:trHeight w:hRule="exact" w:val="340"/>
        </w:trPr>
        <w:tc>
          <w:tcPr>
            <w:tcW w:w="11055" w:type="dxa"/>
            <w:gridSpan w:val="29"/>
          </w:tcPr>
          <w:p w14:paraId="26F18721" w14:textId="77777777" w:rsidR="00E10CFB" w:rsidRPr="00E10CFB" w:rsidRDefault="00E10CFB" w:rsidP="00E10CFB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0CFB">
              <w:rPr>
                <w:rFonts w:ascii="Arial" w:hAnsi="Arial"/>
                <w:b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CFB">
              <w:rPr>
                <w:rFonts w:ascii="Arial" w:hAnsi="Arial"/>
                <w:b/>
                <w:szCs w:val="20"/>
              </w:rPr>
              <w:instrText xml:space="preserve"> FORMCHECKBOX </w:instrText>
            </w:r>
            <w:r w:rsidRPr="00E10CFB">
              <w:rPr>
                <w:rFonts w:ascii="Arial" w:hAnsi="Arial"/>
                <w:b/>
                <w:szCs w:val="20"/>
              </w:rPr>
            </w:r>
            <w:r w:rsidRPr="00E10CFB">
              <w:rPr>
                <w:rFonts w:ascii="Arial" w:hAnsi="Arial"/>
                <w:b/>
                <w:szCs w:val="20"/>
              </w:rPr>
              <w:fldChar w:fldCharType="separate"/>
            </w:r>
            <w:r w:rsidRPr="00E10CFB">
              <w:rPr>
                <w:rFonts w:ascii="Arial" w:hAnsi="Arial"/>
                <w:b/>
                <w:szCs w:val="20"/>
              </w:rPr>
              <w:fldChar w:fldCharType="end"/>
            </w:r>
            <w:r w:rsidRPr="00E10CFB">
              <w:rPr>
                <w:rFonts w:ascii="Arial" w:hAnsi="Arial" w:cs="Arial"/>
                <w:bCs/>
                <w:sz w:val="20"/>
                <w:szCs w:val="20"/>
              </w:rPr>
              <w:t xml:space="preserve"> Não exerço.</w:t>
            </w:r>
          </w:p>
          <w:p w14:paraId="1AD9D209" w14:textId="77777777" w:rsidR="00E10CFB" w:rsidRPr="00E10CFB" w:rsidRDefault="00E10CFB" w:rsidP="00E10CF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t>Porque está deixando de exercer a profissão?</w:t>
            </w:r>
          </w:p>
        </w:tc>
      </w:tr>
      <w:tr w:rsidR="00E10CFB" w:rsidRPr="00E10CFB" w14:paraId="39EC00C4" w14:textId="77777777" w:rsidTr="003E56B1">
        <w:trPr>
          <w:cantSplit/>
          <w:trHeight w:hRule="exact" w:val="340"/>
        </w:trPr>
        <w:tc>
          <w:tcPr>
            <w:tcW w:w="11055" w:type="dxa"/>
            <w:gridSpan w:val="29"/>
          </w:tcPr>
          <w:p w14:paraId="190A4454" w14:textId="77777777" w:rsidR="00E10CFB" w:rsidRPr="00E10CFB" w:rsidRDefault="00E10CFB" w:rsidP="00E10CFB">
            <w:pPr>
              <w:spacing w:line="360" w:lineRule="auto"/>
              <w:jc w:val="both"/>
              <w:rPr>
                <w:rFonts w:ascii="Arial" w:hAnsi="Arial"/>
                <w:b/>
                <w:szCs w:val="20"/>
              </w:rPr>
            </w:pPr>
            <w:r w:rsidRPr="00E10CFB">
              <w:rPr>
                <w:rFonts w:ascii="Arial" w:hAnsi="Arial"/>
                <w:b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CFB">
              <w:rPr>
                <w:rFonts w:ascii="Arial" w:hAnsi="Arial"/>
                <w:b/>
                <w:szCs w:val="20"/>
              </w:rPr>
              <w:instrText xml:space="preserve"> FORMCHECKBOX </w:instrText>
            </w:r>
            <w:r w:rsidRPr="00E10CFB">
              <w:rPr>
                <w:rFonts w:ascii="Arial" w:hAnsi="Arial"/>
                <w:b/>
                <w:szCs w:val="20"/>
              </w:rPr>
            </w:r>
            <w:r w:rsidRPr="00E10CFB">
              <w:rPr>
                <w:rFonts w:ascii="Arial" w:hAnsi="Arial"/>
                <w:b/>
                <w:szCs w:val="20"/>
              </w:rPr>
              <w:fldChar w:fldCharType="separate"/>
            </w:r>
            <w:r w:rsidRPr="00E10CFB">
              <w:rPr>
                <w:rFonts w:ascii="Arial" w:hAnsi="Arial"/>
                <w:b/>
                <w:szCs w:val="20"/>
              </w:rPr>
              <w:fldChar w:fldCharType="end"/>
            </w:r>
            <w:r w:rsidRPr="00E10CFB">
              <w:rPr>
                <w:rFonts w:ascii="Arial" w:hAnsi="Arial" w:cs="Arial"/>
                <w:bCs/>
                <w:sz w:val="20"/>
                <w:szCs w:val="20"/>
              </w:rPr>
              <w:t xml:space="preserve"> Exerço, ainda assim, estou requerendo o cancelamento da inscrição pelos seguintes motivos:</w:t>
            </w:r>
          </w:p>
        </w:tc>
      </w:tr>
      <w:tr w:rsidR="00E10CFB" w:rsidRPr="00E10CFB" w14:paraId="7152CD41" w14:textId="77777777" w:rsidTr="003E56B1">
        <w:trPr>
          <w:cantSplit/>
          <w:trHeight w:hRule="exact" w:val="340"/>
        </w:trPr>
        <w:tc>
          <w:tcPr>
            <w:tcW w:w="11055" w:type="dxa"/>
            <w:gridSpan w:val="29"/>
          </w:tcPr>
          <w:p w14:paraId="2DE62629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10CFB" w:rsidRPr="00E10CFB" w14:paraId="612EFDCB" w14:textId="77777777" w:rsidTr="003E56B1">
        <w:trPr>
          <w:cantSplit/>
          <w:trHeight w:hRule="exact" w:val="340"/>
        </w:trPr>
        <w:tc>
          <w:tcPr>
            <w:tcW w:w="11055" w:type="dxa"/>
            <w:gridSpan w:val="29"/>
          </w:tcPr>
          <w:p w14:paraId="10993911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sz w:val="20"/>
                <w:szCs w:val="20"/>
              </w:rPr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0CFB" w:rsidRPr="00E10CFB" w14:paraId="773DB399" w14:textId="77777777" w:rsidTr="003E56B1">
        <w:trPr>
          <w:cantSplit/>
          <w:trHeight w:hRule="exact" w:val="1132"/>
        </w:trPr>
        <w:tc>
          <w:tcPr>
            <w:tcW w:w="11055" w:type="dxa"/>
            <w:gridSpan w:val="29"/>
          </w:tcPr>
          <w:p w14:paraId="62CB2C8F" w14:textId="77777777" w:rsidR="00E10CFB" w:rsidRPr="00E10CFB" w:rsidRDefault="00E10CFB" w:rsidP="00E10CFB">
            <w:pPr>
              <w:spacing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0CFB">
              <w:rPr>
                <w:rFonts w:ascii="Arial" w:hAnsi="Arial" w:cs="Arial"/>
                <w:bCs/>
                <w:sz w:val="20"/>
                <w:szCs w:val="20"/>
              </w:rPr>
              <w:t xml:space="preserve">Declaro estar ciente que o cancelamento da inscrição não gera quitação de eventuais débitos em aberto com relação ao meu tempo de inscrição neste conselho e que em caso de reativação de inscrição, </w:t>
            </w:r>
            <w:proofErr w:type="gramStart"/>
            <w:r w:rsidRPr="00E10CFB">
              <w:rPr>
                <w:rFonts w:ascii="Arial" w:hAnsi="Arial" w:cs="Arial"/>
                <w:bCs/>
                <w:sz w:val="20"/>
                <w:szCs w:val="20"/>
              </w:rPr>
              <w:t>obrigatoriamente  deverá</w:t>
            </w:r>
            <w:proofErr w:type="gramEnd"/>
            <w:r w:rsidRPr="00E10CFB">
              <w:rPr>
                <w:rFonts w:ascii="Arial" w:hAnsi="Arial" w:cs="Arial"/>
                <w:bCs/>
                <w:sz w:val="20"/>
                <w:szCs w:val="20"/>
              </w:rPr>
              <w:t xml:space="preserve"> ser apresentada toda documentação exigida para inscrição.</w:t>
            </w:r>
          </w:p>
          <w:p w14:paraId="277965A8" w14:textId="77777777" w:rsidR="00E10CFB" w:rsidRPr="00E10CFB" w:rsidRDefault="00E10CFB" w:rsidP="00E10CFB">
            <w:pPr>
              <w:rPr>
                <w:rFonts w:ascii="Arial" w:hAnsi="Arial" w:cs="Arial"/>
                <w:sz w:val="20"/>
                <w:szCs w:val="20"/>
              </w:rPr>
            </w:pPr>
            <w:r w:rsidRPr="00E10CFB">
              <w:rPr>
                <w:rFonts w:ascii="Arial" w:hAnsi="Arial" w:cs="Arial"/>
                <w:bCs/>
                <w:sz w:val="20"/>
                <w:szCs w:val="20"/>
              </w:rPr>
              <w:t>Declaro ainda, que neste ato (assinalar uma das opções):</w:t>
            </w:r>
          </w:p>
        </w:tc>
      </w:tr>
      <w:tr w:rsidR="00E10CFB" w:rsidRPr="00E10CFB" w14:paraId="02BCFA46" w14:textId="77777777" w:rsidTr="003E56B1">
        <w:trPr>
          <w:cantSplit/>
          <w:trHeight w:hRule="exact" w:val="340"/>
        </w:trPr>
        <w:tc>
          <w:tcPr>
            <w:tcW w:w="11055" w:type="dxa"/>
            <w:gridSpan w:val="29"/>
          </w:tcPr>
          <w:p w14:paraId="151FDF0F" w14:textId="77777777" w:rsidR="00E10CFB" w:rsidRPr="00E10CFB" w:rsidRDefault="00E10CFB" w:rsidP="00E10CFB">
            <w:pPr>
              <w:spacing w:line="360" w:lineRule="auto"/>
              <w:jc w:val="both"/>
              <w:rPr>
                <w:rFonts w:ascii="Arial" w:hAnsi="Arial"/>
                <w:b/>
                <w:szCs w:val="20"/>
              </w:rPr>
            </w:pPr>
            <w:r w:rsidRPr="00E10CFB">
              <w:rPr>
                <w:rFonts w:ascii="Arial" w:hAnsi="Arial"/>
                <w:b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CFB">
              <w:rPr>
                <w:rFonts w:ascii="Arial" w:hAnsi="Arial"/>
                <w:b/>
                <w:szCs w:val="20"/>
              </w:rPr>
              <w:instrText xml:space="preserve"> FORMCHECKBOX </w:instrText>
            </w:r>
            <w:r w:rsidRPr="00E10CFB">
              <w:rPr>
                <w:rFonts w:ascii="Arial" w:hAnsi="Arial"/>
                <w:b/>
                <w:szCs w:val="20"/>
              </w:rPr>
            </w:r>
            <w:r w:rsidRPr="00E10CFB">
              <w:rPr>
                <w:rFonts w:ascii="Arial" w:hAnsi="Arial"/>
                <w:b/>
                <w:szCs w:val="20"/>
              </w:rPr>
              <w:fldChar w:fldCharType="separate"/>
            </w:r>
            <w:r w:rsidRPr="00E10CFB">
              <w:rPr>
                <w:rFonts w:ascii="Arial" w:hAnsi="Arial"/>
                <w:b/>
                <w:szCs w:val="20"/>
              </w:rPr>
              <w:fldChar w:fldCharType="end"/>
            </w:r>
            <w:r w:rsidRPr="00E10CFB">
              <w:rPr>
                <w:rFonts w:ascii="Arial" w:hAnsi="Arial" w:cs="Arial"/>
                <w:bCs/>
                <w:sz w:val="20"/>
                <w:szCs w:val="20"/>
              </w:rPr>
              <w:t xml:space="preserve"> Efetuei a devolução da cédula/carteira profissional ao CRF/GO.</w:t>
            </w:r>
          </w:p>
        </w:tc>
      </w:tr>
      <w:tr w:rsidR="00E10CFB" w:rsidRPr="00E10CFB" w14:paraId="538EB3E2" w14:textId="77777777" w:rsidTr="003E56B1">
        <w:trPr>
          <w:cantSplit/>
          <w:trHeight w:hRule="exact" w:val="340"/>
        </w:trPr>
        <w:tc>
          <w:tcPr>
            <w:tcW w:w="1996" w:type="dxa"/>
            <w:gridSpan w:val="2"/>
          </w:tcPr>
          <w:p w14:paraId="26DA0F45" w14:textId="77777777" w:rsidR="00E10CFB" w:rsidRPr="00E10CFB" w:rsidRDefault="00E10CFB" w:rsidP="00E10CFB">
            <w:pPr>
              <w:spacing w:line="360" w:lineRule="auto"/>
              <w:ind w:left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0CFB">
              <w:rPr>
                <w:rFonts w:ascii="Arial" w:hAnsi="Arial" w:cs="Arial"/>
                <w:bCs/>
                <w:sz w:val="20"/>
                <w:szCs w:val="20"/>
              </w:rPr>
              <w:t>Recebido por:</w:t>
            </w:r>
          </w:p>
        </w:tc>
        <w:tc>
          <w:tcPr>
            <w:tcW w:w="6910" w:type="dxa"/>
            <w:gridSpan w:val="23"/>
          </w:tcPr>
          <w:p w14:paraId="16889A9F" w14:textId="77777777" w:rsidR="00E10CFB" w:rsidRPr="00E10CFB" w:rsidRDefault="00E10CFB" w:rsidP="00E10CFB">
            <w:pPr>
              <w:spacing w:line="360" w:lineRule="auto"/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937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10C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49" w:type="dxa"/>
            <w:gridSpan w:val="4"/>
          </w:tcPr>
          <w:p w14:paraId="11A073FF" w14:textId="77777777" w:rsidR="00E10CFB" w:rsidRPr="00E10CFB" w:rsidRDefault="00E10CFB" w:rsidP="00E10CFB">
            <w:pPr>
              <w:spacing w:line="360" w:lineRule="auto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FB">
              <w:rPr>
                <w:rFonts w:ascii="Arial" w:hAnsi="Arial" w:cs="Arial"/>
                <w:b/>
                <w:bCs/>
                <w:sz w:val="20"/>
                <w:szCs w:val="20"/>
              </w:rPr>
              <w:t>(uso do CRF)</w:t>
            </w:r>
          </w:p>
        </w:tc>
      </w:tr>
      <w:tr w:rsidR="00E10CFB" w:rsidRPr="00E10CFB" w14:paraId="6F705398" w14:textId="77777777" w:rsidTr="003E56B1">
        <w:trPr>
          <w:cantSplit/>
          <w:trHeight w:hRule="exact" w:val="707"/>
        </w:trPr>
        <w:tc>
          <w:tcPr>
            <w:tcW w:w="11055" w:type="dxa"/>
            <w:gridSpan w:val="29"/>
          </w:tcPr>
          <w:p w14:paraId="2497D26D" w14:textId="77777777" w:rsidR="00E10CFB" w:rsidRPr="00E10CFB" w:rsidRDefault="00E10CFB" w:rsidP="00E10CFB">
            <w:pPr>
              <w:spacing w:line="360" w:lineRule="auto"/>
              <w:jc w:val="both"/>
              <w:rPr>
                <w:rFonts w:ascii="Arial" w:hAnsi="Arial"/>
                <w:b/>
                <w:szCs w:val="20"/>
              </w:rPr>
            </w:pPr>
            <w:r w:rsidRPr="00E10CFB">
              <w:rPr>
                <w:rFonts w:ascii="Arial" w:hAnsi="Arial"/>
                <w:b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CFB">
              <w:rPr>
                <w:rFonts w:ascii="Arial" w:hAnsi="Arial"/>
                <w:b/>
                <w:szCs w:val="20"/>
              </w:rPr>
              <w:instrText xml:space="preserve"> FORMCHECKBOX </w:instrText>
            </w:r>
            <w:r w:rsidRPr="00E10CFB">
              <w:rPr>
                <w:rFonts w:ascii="Arial" w:hAnsi="Arial"/>
                <w:b/>
                <w:szCs w:val="20"/>
              </w:rPr>
            </w:r>
            <w:r w:rsidRPr="00E10CFB">
              <w:rPr>
                <w:rFonts w:ascii="Arial" w:hAnsi="Arial"/>
                <w:b/>
                <w:szCs w:val="20"/>
              </w:rPr>
              <w:fldChar w:fldCharType="separate"/>
            </w:r>
            <w:r w:rsidRPr="00E10CFB">
              <w:rPr>
                <w:rFonts w:ascii="Arial" w:hAnsi="Arial"/>
                <w:b/>
                <w:szCs w:val="20"/>
              </w:rPr>
              <w:fldChar w:fldCharType="end"/>
            </w:r>
            <w:r w:rsidRPr="00E10CFB">
              <w:rPr>
                <w:rFonts w:ascii="Arial" w:hAnsi="Arial" w:cs="Arial"/>
                <w:bCs/>
                <w:sz w:val="20"/>
                <w:szCs w:val="20"/>
              </w:rPr>
              <w:t xml:space="preserve"> Enviarei a cédula/carteira profissional via CORREIOS ou entregarei na Sede ou Seccionais do CRF/GO, no prazo de 10 (</w:t>
            </w:r>
            <w:proofErr w:type="gramStart"/>
            <w:r w:rsidRPr="00E10CFB">
              <w:rPr>
                <w:rFonts w:ascii="Arial" w:hAnsi="Arial" w:cs="Arial"/>
                <w:bCs/>
                <w:sz w:val="20"/>
                <w:szCs w:val="20"/>
              </w:rPr>
              <w:t>dez )</w:t>
            </w:r>
            <w:proofErr w:type="gramEnd"/>
            <w:r w:rsidRPr="00E10CFB">
              <w:rPr>
                <w:rFonts w:ascii="Arial" w:hAnsi="Arial" w:cs="Arial"/>
                <w:bCs/>
                <w:sz w:val="20"/>
                <w:szCs w:val="20"/>
              </w:rPr>
              <w:t xml:space="preserve"> dias, ciente que o cancelamento somente será confirmado após o recebimento.</w:t>
            </w:r>
          </w:p>
        </w:tc>
      </w:tr>
    </w:tbl>
    <w:p w14:paraId="4343F0AB" w14:textId="77777777" w:rsidR="003E56B1" w:rsidRDefault="003E56B1" w:rsidP="003E56B1">
      <w:pPr>
        <w:ind w:left="-1247"/>
        <w:jc w:val="center"/>
        <w:rPr>
          <w:rFonts w:ascii="Arial" w:hAnsi="Arial" w:cs="Arial"/>
          <w:bCs/>
          <w:sz w:val="20"/>
          <w:szCs w:val="20"/>
        </w:rPr>
      </w:pPr>
    </w:p>
    <w:p w14:paraId="2074B31B" w14:textId="77777777" w:rsidR="00E10CFB" w:rsidRPr="00E10CFB" w:rsidRDefault="003E56B1" w:rsidP="003E56B1">
      <w:pPr>
        <w:ind w:left="-124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Assinatura:</w:t>
      </w:r>
      <w:r w:rsidRPr="00E10CFB">
        <w:rPr>
          <w:rFonts w:ascii="Arial" w:hAnsi="Arial" w:cs="Arial"/>
          <w:bCs/>
          <w:sz w:val="20"/>
          <w:szCs w:val="20"/>
        </w:rPr>
        <w:t xml:space="preserve"> _</w:t>
      </w:r>
      <w:r w:rsidR="00E10CFB" w:rsidRPr="00E10CFB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3807C443" w14:textId="77777777" w:rsidR="003B4B79" w:rsidRDefault="003B4B79" w:rsidP="003B4B79">
      <w:pPr>
        <w:spacing w:before="120"/>
        <w:ind w:left="-1247"/>
        <w:rPr>
          <w:rFonts w:ascii="Arial" w:hAnsi="Arial" w:cs="Arial"/>
          <w:b/>
          <w:bCs/>
          <w:sz w:val="16"/>
          <w:szCs w:val="16"/>
        </w:rPr>
      </w:pPr>
    </w:p>
    <w:p w14:paraId="1D0113B0" w14:textId="77777777" w:rsidR="003B4B79" w:rsidRPr="00E10CFB" w:rsidRDefault="003B4B79" w:rsidP="003B4B79">
      <w:pPr>
        <w:spacing w:before="120"/>
        <w:ind w:left="-1247"/>
        <w:rPr>
          <w:rFonts w:ascii="Arial" w:hAnsi="Arial" w:cs="Arial"/>
          <w:b/>
          <w:bCs/>
          <w:sz w:val="16"/>
          <w:szCs w:val="16"/>
        </w:rPr>
      </w:pPr>
      <w:r w:rsidRPr="00E10CFB">
        <w:rPr>
          <w:rFonts w:ascii="Arial" w:hAnsi="Arial" w:cs="Arial"/>
          <w:b/>
          <w:bCs/>
          <w:sz w:val="16"/>
          <w:szCs w:val="16"/>
        </w:rPr>
        <w:t>Observações importantes:</w:t>
      </w:r>
    </w:p>
    <w:p w14:paraId="4D5CF624" w14:textId="77777777" w:rsidR="003B4B79" w:rsidRPr="00E10CFB" w:rsidRDefault="003B4B79" w:rsidP="003B4B79">
      <w:pPr>
        <w:ind w:left="-1247"/>
        <w:rPr>
          <w:rFonts w:ascii="Arial" w:hAnsi="Arial" w:cs="Arial"/>
          <w:bCs/>
          <w:sz w:val="16"/>
          <w:szCs w:val="16"/>
        </w:rPr>
      </w:pPr>
      <w:r w:rsidRPr="00E10CFB">
        <w:rPr>
          <w:rFonts w:ascii="Arial" w:hAnsi="Arial" w:cs="Arial"/>
          <w:bCs/>
          <w:sz w:val="16"/>
          <w:szCs w:val="16"/>
        </w:rPr>
        <w:t>O Conselho Regional de Farmácia, quando da solicitação de cancelamento de inscrição deverá, obrigatoriamente, recolher a cédula e a carteira de identidade profissional, arquivando-as junto com o prontuário do profissional.</w:t>
      </w:r>
    </w:p>
    <w:p w14:paraId="025BAD8E" w14:textId="77777777" w:rsidR="003B4B79" w:rsidRPr="00E10CFB" w:rsidRDefault="003B4B79" w:rsidP="003B4B79">
      <w:pPr>
        <w:ind w:left="-1247"/>
        <w:rPr>
          <w:rFonts w:ascii="Arial" w:hAnsi="Arial" w:cs="Arial"/>
          <w:bCs/>
          <w:sz w:val="16"/>
          <w:szCs w:val="16"/>
        </w:rPr>
      </w:pPr>
      <w:r w:rsidRPr="00E10CFB">
        <w:rPr>
          <w:rFonts w:ascii="Arial" w:hAnsi="Arial" w:cs="Arial"/>
          <w:bCs/>
          <w:sz w:val="16"/>
          <w:szCs w:val="16"/>
        </w:rPr>
        <w:t>§ 1º - Na hipótese de extravio, furto ou roubo da cédula e/ou carteira, o profissional deverá entregar ao Conselho Regional de Farmácia o Boletim de Ocorrência Policial constando o fato.</w:t>
      </w:r>
    </w:p>
    <w:p w14:paraId="121DD856" w14:textId="77777777" w:rsidR="003B4B79" w:rsidRPr="00E10CFB" w:rsidRDefault="003B4B79" w:rsidP="003B4B79">
      <w:pPr>
        <w:ind w:left="-1247"/>
        <w:rPr>
          <w:rFonts w:ascii="Arial" w:hAnsi="Arial" w:cs="Arial"/>
          <w:bCs/>
          <w:sz w:val="16"/>
          <w:szCs w:val="16"/>
        </w:rPr>
      </w:pPr>
      <w:r w:rsidRPr="00E10CFB">
        <w:rPr>
          <w:rFonts w:ascii="Arial" w:hAnsi="Arial" w:cs="Arial"/>
          <w:bCs/>
          <w:sz w:val="16"/>
          <w:szCs w:val="16"/>
        </w:rPr>
        <w:t>§ 2º - Na ocorrência da reativação de inscrição, serão devolvidas a cédula e a carteira profissional.</w:t>
      </w:r>
    </w:p>
    <w:p w14:paraId="1E01141E" w14:textId="77777777" w:rsidR="003B4B79" w:rsidRPr="00E10CFB" w:rsidRDefault="003B4B79" w:rsidP="003B4B79">
      <w:pPr>
        <w:ind w:left="-1247"/>
        <w:rPr>
          <w:rFonts w:ascii="Arial" w:hAnsi="Arial" w:cs="Arial"/>
          <w:bCs/>
          <w:sz w:val="16"/>
          <w:szCs w:val="16"/>
        </w:rPr>
      </w:pPr>
      <w:r w:rsidRPr="00E10CFB">
        <w:rPr>
          <w:rFonts w:ascii="Arial" w:hAnsi="Arial" w:cs="Arial"/>
          <w:bCs/>
          <w:sz w:val="16"/>
          <w:szCs w:val="16"/>
        </w:rPr>
        <w:t>§ 3º - Todas as despesas resultantes da reativação profissional ficarão por conta do profissional.</w:t>
      </w:r>
    </w:p>
    <w:p w14:paraId="2A6D8835" w14:textId="77777777" w:rsidR="003B4B79" w:rsidRPr="00E10CFB" w:rsidRDefault="003B4B79" w:rsidP="003B4B79">
      <w:pPr>
        <w:spacing w:before="120" w:after="120"/>
        <w:ind w:left="-1247"/>
        <w:rPr>
          <w:rFonts w:ascii="Arial" w:hAnsi="Arial" w:cs="Arial"/>
          <w:bCs/>
          <w:sz w:val="16"/>
          <w:szCs w:val="16"/>
        </w:rPr>
      </w:pPr>
      <w:r w:rsidRPr="00E10CFB">
        <w:rPr>
          <w:rFonts w:ascii="Arial" w:hAnsi="Arial" w:cs="Arial"/>
          <w:bCs/>
          <w:sz w:val="16"/>
          <w:szCs w:val="16"/>
        </w:rPr>
        <w:t xml:space="preserve">Nos termos da Lei 3.820/1960 o profissional de Farmácia, </w:t>
      </w:r>
      <w:r w:rsidRPr="00E10CFB">
        <w:rPr>
          <w:rFonts w:ascii="Arial" w:hAnsi="Arial" w:cs="Arial"/>
          <w:b/>
          <w:bCs/>
          <w:sz w:val="16"/>
          <w:szCs w:val="16"/>
        </w:rPr>
        <w:t>para o exercício de sua profissão</w:t>
      </w:r>
      <w:r w:rsidRPr="00E10CFB">
        <w:rPr>
          <w:rFonts w:ascii="Arial" w:hAnsi="Arial" w:cs="Arial"/>
          <w:bCs/>
          <w:sz w:val="16"/>
          <w:szCs w:val="16"/>
        </w:rPr>
        <w:t xml:space="preserve">, é </w:t>
      </w:r>
      <w:r w:rsidRPr="00E10CFB">
        <w:rPr>
          <w:rFonts w:ascii="Arial" w:hAnsi="Arial" w:cs="Arial"/>
          <w:b/>
          <w:bCs/>
          <w:sz w:val="16"/>
          <w:szCs w:val="16"/>
        </w:rPr>
        <w:t>obrigado</w:t>
      </w:r>
      <w:r w:rsidRPr="00E10CFB">
        <w:rPr>
          <w:rFonts w:ascii="Arial" w:hAnsi="Arial" w:cs="Arial"/>
          <w:bCs/>
          <w:sz w:val="16"/>
          <w:szCs w:val="16"/>
        </w:rPr>
        <w:t xml:space="preserve"> ao registro no Conselho Regional de Farmácia a cuja jurisdição estiver sujeito. Desta forma, independente do profissional possuir RT (Responsabilidade Técnica) se estiver em exercício da profissão, a inscrição é obrigatória. O exercício da profissão sem inscrição no respectivo conselho profissional é situação IRREGULAR.</w:t>
      </w:r>
    </w:p>
    <w:p w14:paraId="470F33C4" w14:textId="77777777" w:rsidR="00836666" w:rsidRPr="002C414D" w:rsidRDefault="003B4B79" w:rsidP="003B4B79">
      <w:pPr>
        <w:spacing w:line="360" w:lineRule="auto"/>
        <w:ind w:left="-1247"/>
      </w:pPr>
      <w:r w:rsidRPr="00E10CFB">
        <w:rPr>
          <w:rFonts w:ascii="Arial" w:hAnsi="Arial" w:cs="Arial"/>
          <w:bCs/>
          <w:sz w:val="16"/>
          <w:szCs w:val="16"/>
        </w:rPr>
        <w:t>Conforme Lei 12.514/2011 o fato gerador para cobrança de anuidade é a inscrição, sendo irrelevante o exercício da profissão.</w:t>
      </w: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AC7D" w14:textId="77777777" w:rsidR="00662A56" w:rsidRDefault="00662A56" w:rsidP="004E7E6A">
      <w:r>
        <w:separator/>
      </w:r>
    </w:p>
  </w:endnote>
  <w:endnote w:type="continuationSeparator" w:id="0">
    <w:p w14:paraId="0838C68D" w14:textId="77777777" w:rsidR="00662A56" w:rsidRDefault="00662A56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29D8" w14:textId="77777777" w:rsidR="00FF6C8E" w:rsidRDefault="00000000">
    <w:pPr>
      <w:pStyle w:val="Rodap"/>
    </w:pPr>
    <w:r>
      <w:rPr>
        <w:noProof/>
      </w:rPr>
      <w:pict w14:anchorId="2F925DDF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-20.95pt;margin-top:-4.95pt;width:484.5pt;height:33.2pt;z-index:5" o:allowincell="f" stroked="f">
          <v:textbox style="mso-next-textbox:#_x0000_s1034">
            <w:txbxContent>
              <w:p w14:paraId="2B49671C" w14:textId="77777777"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14:paraId="3A056C5F" w14:textId="77777777"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1D281220">
        <v:line id="_x0000_s1032" style="position:absolute;z-index:4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20DF" w14:textId="77777777" w:rsidR="00662A56" w:rsidRDefault="00662A56" w:rsidP="004E7E6A">
      <w:r>
        <w:separator/>
      </w:r>
    </w:p>
  </w:footnote>
  <w:footnote w:type="continuationSeparator" w:id="0">
    <w:p w14:paraId="0F718E23" w14:textId="77777777" w:rsidR="00662A56" w:rsidRDefault="00662A56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92A0" w14:textId="77777777" w:rsidR="00FF6C8E" w:rsidRDefault="00000000" w:rsidP="00237A31">
    <w:pPr>
      <w:pStyle w:val="Cabealho"/>
      <w:jc w:val="center"/>
    </w:pPr>
    <w:r>
      <w:rPr>
        <w:noProof/>
        <w:sz w:val="20"/>
      </w:rPr>
      <w:pict w14:anchorId="2869AA06">
        <v:line id="_x0000_s1030" style="position:absolute;left:0;text-align:left;z-index:2" from="-89.85pt,98.7pt" to="526.4pt,98.7pt" o:allowincell="f"/>
      </w:pict>
    </w:r>
    <w:r>
      <w:rPr>
        <w:noProof/>
      </w:rPr>
      <w:pict w14:anchorId="78AC64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1038" type="#_x0000_t75" alt="logo CRFGO novo" style="position:absolute;left:0;text-align:left;margin-left:422.95pt;margin-top:15.95pt;width:64pt;height:65.95pt;z-index:1;visibility:visible">
          <v:imagedata r:id="rId1" o:title="logo CRFGO novo"/>
        </v:shape>
      </w:pict>
    </w:r>
    <w:r>
      <w:rPr>
        <w:noProof/>
      </w:rPr>
      <w:pict w14:anchorId="08A3BDEE">
        <v:shape id="Imagem 3" o:spid="_x0000_s1039" type="#_x0000_t75" alt="https://cff-br.implanta.net.br/portaltransparencia/Publico/ArquivosAnexos/DownloadLogomarca" style="position:absolute;left:0;text-align:left;margin-left:-71.5pt;margin-top:24.1pt;width:114.15pt;height:55.05pt;z-index:6;visibility:visible">
          <v:imagedata r:id="rId2" o:title="DownloadLogomarca" cropleft="7888f"/>
        </v:shape>
      </w:pict>
    </w:r>
    <w:r>
      <w:rPr>
        <w:noProof/>
        <w:sz w:val="20"/>
      </w:rPr>
      <w:pict w14:anchorId="0CBA027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21.9pt;margin-top:24.1pt;width:389.25pt;height:85.4pt;z-index:3" o:allowincell="f" filled="f" stroked="f">
          <v:textbox style="mso-next-textbox:#_x0000_s1031">
            <w:txbxContent>
              <w:p w14:paraId="254C0E7F" w14:textId="77777777"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14:paraId="71D4F2CE" w14:textId="77777777"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14:paraId="1173AC6B" w14:textId="77777777"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14:paraId="1DAA47C9" w14:textId="77777777"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14:paraId="2890A55D" w14:textId="77777777"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 w14:anchorId="56FC7E9E"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 w16cid:durableId="208347134">
    <w:abstractNumId w:val="1"/>
  </w:num>
  <w:num w:numId="2" w16cid:durableId="67275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Cb7B9E6TbGl74R5kdoJLCfHx5B23nliKOFoWRga1RLFJUWaNx303btEEz6XKVizCrIefA8NEyyUkYgr9t63SjQ==" w:salt="Jd0e9WhhgjqYUyJ1dfOjJ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3AAE"/>
    <w:rsid w:val="00225FCD"/>
    <w:rsid w:val="00226F17"/>
    <w:rsid w:val="00237A31"/>
    <w:rsid w:val="00251970"/>
    <w:rsid w:val="002632A5"/>
    <w:rsid w:val="002759B9"/>
    <w:rsid w:val="00291141"/>
    <w:rsid w:val="0029232B"/>
    <w:rsid w:val="00293778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B4B79"/>
    <w:rsid w:val="003C2C0B"/>
    <w:rsid w:val="003C4362"/>
    <w:rsid w:val="003E56B1"/>
    <w:rsid w:val="003F197B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62A56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36299"/>
    <w:rsid w:val="00754AEA"/>
    <w:rsid w:val="00765ECF"/>
    <w:rsid w:val="00785D2A"/>
    <w:rsid w:val="00790766"/>
    <w:rsid w:val="00794AEE"/>
    <w:rsid w:val="0079697B"/>
    <w:rsid w:val="007A0FDC"/>
    <w:rsid w:val="007C3A95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56BF9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B6EF6"/>
    <w:rsid w:val="009D0EFA"/>
    <w:rsid w:val="009D7C87"/>
    <w:rsid w:val="009E4385"/>
    <w:rsid w:val="009E6FE9"/>
    <w:rsid w:val="009F4F5D"/>
    <w:rsid w:val="00A02A26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A75BA"/>
    <w:rsid w:val="00AB2F00"/>
    <w:rsid w:val="00AC1256"/>
    <w:rsid w:val="00AD29FA"/>
    <w:rsid w:val="00B1381B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10CFB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8169F"/>
  <w15:chartTrackingRefBased/>
  <w15:docId w15:val="{7E8C3E49-A5BE-4F58-BF68-B8590928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A6AD-96E7-4F07-BCBD-DC0FFFC5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Fernando Brito</cp:lastModifiedBy>
  <cp:revision>3</cp:revision>
  <cp:lastPrinted>2025-03-11T15:08:00Z</cp:lastPrinted>
  <dcterms:created xsi:type="dcterms:W3CDTF">2025-08-20T12:27:00Z</dcterms:created>
  <dcterms:modified xsi:type="dcterms:W3CDTF">2026-01-06T15:19:00Z</dcterms:modified>
</cp:coreProperties>
</file>